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center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ab/>
      </w:r>
      <w:r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ab/>
        <w:tab/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52"/>
          <w:szCs w:val="52"/>
          <w:u w:val="single" w:color="ee220c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EE220C"/>
            </w14:solidFill>
          </w14:textFill>
        </w:rPr>
        <w:t>S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ecourisme</w:t>
      </w:r>
      <w:r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626111</wp:posOffset>
            </wp:positionH>
            <wp:positionV relativeFrom="page">
              <wp:posOffset>252729</wp:posOffset>
            </wp:positionV>
            <wp:extent cx="1585595" cy="1742440"/>
            <wp:effectExtent l="0" t="0" r="0" b="0"/>
            <wp:wrapNone/>
            <wp:docPr id="1073741825" name="officeArt object" descr="Logo FF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FSS.png" descr="Logo FFS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742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center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ab/>
      </w:r>
      <w:r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ab/>
        <w:tab/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52"/>
          <w:szCs w:val="52"/>
          <w:u w:val="single" w:color="ee220c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EE220C"/>
            </w14:solidFill>
          </w14:textFill>
        </w:rPr>
        <w:t>P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our 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52"/>
          <w:szCs w:val="52"/>
          <w:u w:val="single" w:color="ee220c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EE220C"/>
            </w14:solidFill>
          </w14:textFill>
        </w:rPr>
        <w:t>T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ous </w:t>
      </w:r>
      <w:r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5599989</wp:posOffset>
            </wp:positionH>
            <wp:positionV relativeFrom="page">
              <wp:posOffset>537206</wp:posOffset>
            </wp:positionV>
            <wp:extent cx="1233806" cy="1457962"/>
            <wp:effectExtent l="0" t="0" r="0" b="0"/>
            <wp:wrapSquare wrapText="bothSides" distL="57150" distR="57150" distT="57150" distB="57150"/>
            <wp:docPr id="1073741826" name="officeArt object" descr="Logo sp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spt.jpeg" descr="Logo spt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6" cy="1457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center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6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center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PSE 2  : Premiers Secours en Equipe Niveau 2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left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left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2"/>
          <w:szCs w:val="32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Public concern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Tout public.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Plus particuli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rement, la formation s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adresse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toute personne qui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sire avoir une activit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professionnelle, b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vole ou volontaire au sein d'une structure de s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curit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civile.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Cette formation est un pr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requis pour personne qui aspire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rejoindre nos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quipes op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rationnelles.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Pr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requis 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avoir 16 ans minimum au 1er jour de la formation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Ê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tre titulaire du certificat de comp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tences de Premiers Secours en Equipe de niveau 1 et si 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cessaire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jour de sa formation continue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Objectifs de la formation 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issue de la formation, vous serez capable de 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2F2E2E"/>
            </w14:solidFill>
          </w14:textFill>
        </w:rPr>
        <w:t>Acqu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rir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2F2E2E"/>
            </w14:solidFill>
          </w14:textFill>
        </w:rPr>
        <w:t>la comp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tence de secouriste par l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acquisition des connaissances 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cessaires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la bonne ex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cution des gestes de secours, seul ou au c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d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un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quipier secouriste, avec ou sans mat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riel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Approfondir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la conduite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tenir face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une victime pr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sentant une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tresse et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couvrirl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usage de nouveaux mat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riels. Tout au long de 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enseignement,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il y aura une alternance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entre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changes th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oriques, apprentissages pratiques et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valuations lors de mises en situation.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Faire des  manoeuvres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immobilisation, de relevage ou de brancardage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Adapter son comportement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la situation ou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2F2E2E"/>
            </w14:solidFill>
          </w14:textFill>
        </w:rPr>
        <w:t>tat de la victime.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Programme et contenu 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quipier secouriste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2F2E2E"/>
            </w14:solidFill>
          </w14:textFill>
        </w:rPr>
        <w:t>hygi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ne et l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asepsie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bilans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atteintes li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es aux circonstances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affections sp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cifiques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affections comportementales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pansements et les bandages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immobilisations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relevages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brancardages et le transport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situations avec de multiples victimes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Les techniques 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dagogiques suivantes sont utilis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es lors des formations PSE 2 :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tude de cas (permettant de faire le point sur les connaissances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j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acqu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rir)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la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monstration pratique et l'apprentissage (permettant d'acqu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rir les connaissances 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cessaires pour porter secours)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 cas concret (ou mise en situation du sauveteur, permettant d'appliquer les connaissances acquises dans un environnement recr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et montrer ainsi l'atteinte de l'objectif 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dagogique).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sultats attendus de la formation 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Tenir le 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 d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un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quipier secouriste PSE2 dans le milieu professionnel ou b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vole.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Modalit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 d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acc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 :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ception des documents et du 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glement, le candidat peut s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inscrire sur une des formations de 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Association aux dates qui lui auront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propos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es.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Informations sur l</w:t>
      </w:r>
      <w:r>
        <w:rPr>
          <w:rStyle w:val="Aucun"/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admission 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Dossier d</w:t>
      </w:r>
      <w:r>
        <w:rPr>
          <w:rStyle w:val="Aucun"/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inscription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charger sur la page </w:t>
      </w:r>
      <w:r>
        <w:rPr>
          <w:rStyle w:val="Hyperlink.0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instrText xml:space="preserve"> HYPERLINK "http://www.secourismepourtous.org"</w:instrText>
      </w:r>
      <w:r>
        <w:rPr>
          <w:rStyle w:val="Hyperlink.0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separate" w:fldLock="0"/>
      </w:r>
      <w:r>
        <w:rPr>
          <w:rStyle w:val="Hyperlink.0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www.secourismepourtous.org</w:t>
      </w:r>
      <w: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end" w:fldLock="0"/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ou par demande par mail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adresse </w:t>
      </w:r>
      <w:r>
        <w:rPr>
          <w:rStyle w:val="Hyperlink.0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instrText xml:space="preserve"> HYPERLINK "mailto:secourismepourtous@gmail.com"</w:instrText>
      </w:r>
      <w:r>
        <w:rPr>
          <w:rStyle w:val="Hyperlink.0"/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separate" w:fldLock="0"/>
      </w:r>
      <w:r>
        <w:rPr>
          <w:rStyle w:val="Hyperlink.0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secourismepourtous@gmail.com</w:t>
      </w:r>
      <w: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tLeast"/>
        <w:ind w:right="0"/>
        <w:jc w:val="both"/>
        <w:outlineLvl w:val="9"/>
        <w:rPr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Contr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le de 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identit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et des pi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ces justificatives lors du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but de la formation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Conditions tarifaires 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250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€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pour les candidats externes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Association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150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€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pour les candidats ayant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j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pass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une formation avec 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Association ou b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vole actif de 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Association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Frais de certifications inclus.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Frais additionnels: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Les repas restent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la charge du stagiaire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D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roulement de la formation et dur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 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La formation initiale est de 28 heures minimum de face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face 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dagogique, 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parties sur plusieurs journ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es. La formation se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roule uniquement en pr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sentiel, et en journ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es.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Le calendrier avec les dates et les horaires sont fournis sur le site </w:t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instrText xml:space="preserve"> HYPERLINK "http://www.secourismepourtous.org"</w:instrText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separate" w:fldLock="0"/>
      </w:r>
      <w:r>
        <w:rPr>
          <w:rStyle w:val="Hyperlink.1"/>
          <w:rFonts w:ascii="Times Roman" w:cs="Arial Unicode MS" w:hAnsi="Times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www.secourismepourtous.org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ou par demande mail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adresse : </w:t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instrText xml:space="preserve"> HYPERLINK "mailto:secourismepourtous@gmail.com"</w:instrText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separate" w:fldLock="0"/>
      </w:r>
      <w:r>
        <w:rPr>
          <w:rStyle w:val="Hyperlink.1"/>
          <w:rFonts w:ascii="Times Roman" w:cs="Arial Unicode MS" w:hAnsi="Times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secourismepourtous@gmail.com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2F2E2E"/>
            </w14:solidFill>
          </w14:textFill>
        </w:rPr>
        <w:t>Modalit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 d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F2E2E"/>
            </w14:solidFill>
          </w14:textFill>
        </w:rPr>
        <w:t>valuation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Evaluation continue des comp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F2E2E"/>
            </w14:solidFill>
          </w14:textFill>
        </w:rPr>
        <w:t>tences th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oriques et pratiques.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En cas de 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ussite 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valuation, le candidat se verra remettre, dans un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lai de quinze jours, un dipl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me. Le dipl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me est envoy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é à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adresse mail fournie par le candidat lors de son inscription.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Personnes en situation d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handicap: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Pas de disposition 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glementaire pr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vue. Merci de prendre contact avec nous.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Poursuite possible apr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 ce dipl</w:t>
      </w:r>
      <w:r>
        <w:rPr>
          <w:rStyle w:val="Aucun"/>
          <w:rFonts w:ascii="Times Roman" w:cs="Arial Unicode MS" w:hAnsi="Times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me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: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Recy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lage annuel avec une formation continue PSE1/2 avant le 31 d</w:t>
      </w:r>
      <w:r>
        <w:rPr>
          <w:rStyle w:val="Aucun"/>
          <w:rFonts w:ascii="Times Roman" w:cs="Arial Unicode MS" w:hAnsi="Times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2F2E2E"/>
            </w14:solidFill>
          </w14:textFill>
        </w:rPr>
        <w:t>cembre N+1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singl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Contact</w:t>
      </w:r>
      <w:r>
        <w:rPr>
          <w:rStyle w:val="Aucun"/>
          <w:rFonts w:ascii="Times Roman" w:cs="Arial Unicode MS" w:hAnsi="Times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 :</w:t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instrText xml:space="preserve"> HYPERLINK "mailto:secourismepourtous@gmail.com"</w:instrText>
      </w:r>
      <w:r>
        <w:rPr>
          <w:rStyle w:val="Hyperlink.1"/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fldChar w:fldCharType="separate" w:fldLock="0"/>
      </w:r>
      <w:r>
        <w:rPr>
          <w:rStyle w:val="Hyperlink.1"/>
          <w:rFonts w:ascii="Times Roman" w:cs="Arial Unicode MS" w:hAnsi="Times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>secourismepourtous@gmail.com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Arial Unicode MS" w:hAnsi="Times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  <w:t xml:space="preserve">06-65-23-12-72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tLeast"/>
        <w:ind w:left="0" w:right="0" w:firstLine="0"/>
        <w:jc w:val="both"/>
        <w:outlineLvl w:val="9"/>
        <w:rPr>
          <w:rtl w:val="0"/>
        </w:rPr>
      </w:pPr>
      <w:r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4"/>
          <w:szCs w:val="24"/>
          <w:u w:val="none" w:color="2f2e2e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2F2E2E"/>
            </w14:solidFill>
          </w14:textFill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Fonts w:ascii="Times Roman" w:hAnsi="Times Roman"/>
        <w:rtl w:val="0"/>
        <w:lang w:val="fr-FR"/>
      </w:rPr>
      <w:t>Page</w:t>
    </w:r>
    <w:r>
      <w:rPr>
        <w:rFonts w:ascii="Times Roman" w:hAnsi="Times Roman" w:hint="default"/>
        <w:rtl w:val="0"/>
        <w:lang w:val="fr-FR"/>
      </w:rPr>
      <w:t> </w:t>
    </w:r>
    <w:r>
      <w:rPr>
        <w:rFonts w:ascii="Times Roman" w:cs="Times Roman" w:hAnsi="Times Roman" w:eastAsia="Times Roman"/>
      </w:rPr>
      <w:fldChar w:fldCharType="begin" w:fldLock="0"/>
    </w:r>
    <w:r>
      <w:rPr>
        <w:rFonts w:ascii="Times Roman" w:cs="Times Roman" w:hAnsi="Times Roman" w:eastAsia="Times Roman"/>
      </w:rPr>
      <w:instrText xml:space="preserve"> PAGE </w:instrText>
    </w:r>
    <w:r>
      <w:rPr>
        <w:rFonts w:ascii="Times Roman" w:cs="Times Roman" w:hAnsi="Times Roman" w:eastAsia="Times Roman"/>
      </w:rPr>
      <w:fldChar w:fldCharType="separate" w:fldLock="0"/>
    </w:r>
    <w:r>
      <w:rPr>
        <w:rFonts w:ascii="Times Roman" w:cs="Times Roman" w:hAnsi="Times Roman" w:eastAsia="Times Roman"/>
      </w:rPr>
    </w:r>
    <w:r>
      <w:rPr>
        <w:rFonts w:ascii="Times Roman" w:cs="Times Roman" w:hAnsi="Times Roman" w:eastAsia="Times Roman"/>
      </w:rPr>
      <w:fldChar w:fldCharType="end" w:fldLock="0"/>
    </w:r>
    <w:r>
      <w:rPr>
        <w:rFonts w:ascii="Times Roman" w:hAnsi="Times Roman"/>
        <w:rtl w:val="0"/>
        <w:lang w:val="fr-FR"/>
      </w:rPr>
      <w:t xml:space="preserve"> - VERSION 2020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80" w:hanging="28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●"/>
      <w:lvlJc w:val="left"/>
      <w:pPr>
        <w:ind w:left="2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●"/>
      <w:lvlJc w:val="left"/>
      <w:pPr>
        <w:ind w:left="28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●"/>
      <w:lvlJc w:val="left"/>
      <w:pPr>
        <w:ind w:left="46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64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●"/>
      <w:lvlJc w:val="left"/>
      <w:pPr>
        <w:ind w:left="82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●"/>
      <w:lvlJc w:val="left"/>
      <w:pPr>
        <w:ind w:left="100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118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●"/>
      <w:lvlJc w:val="left"/>
      <w:pPr>
        <w:ind w:left="136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●"/>
      <w:lvlJc w:val="left"/>
      <w:pPr>
        <w:ind w:left="1549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Tiret">
    <w:name w:val="Tiret"/>
    <w:pPr>
      <w:numPr>
        <w:numId w:val="1"/>
      </w:numPr>
    </w:pPr>
  </w:style>
  <w:style w:type="numbering" w:styleId="Puce">
    <w:name w:val="Puce"/>
    <w:pPr>
      <w:numPr>
        <w:numId w:val="3"/>
      </w:numPr>
    </w:pPr>
  </w:style>
  <w:style w:type="character" w:styleId="Hyperlink.0">
    <w:name w:val="Hyperlink.0"/>
    <w:basedOn w:val="Aucun"/>
    <w:next w:val="Hyperlink.0"/>
    <w:rPr>
      <w:u w:val="single" w:color="2f2e2e"/>
    </w:rPr>
  </w:style>
  <w:style w:type="character" w:styleId="Hyperlink.1">
    <w:name w:val="Hyperlink.1"/>
    <w:basedOn w:val="Aucun"/>
    <w:next w:val="Hyperlink.1"/>
    <w:rPr>
      <w:rFonts w:ascii="Times Roman" w:cs="Times Roman" w:hAnsi="Times Roman" w:eastAsia="Times Roman"/>
      <w:i w:val="1"/>
      <w:iCs w:val="1"/>
      <w:outline w:val="0"/>
      <w:color w:val="2f2e2e"/>
      <w:sz w:val="24"/>
      <w:szCs w:val="24"/>
      <w:u w:val="none" w:color="2f2e2e"/>
      <w14:textFill>
        <w14:solidFill>
          <w14:srgbClr w14:val="2F2E2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